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F97F4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Email</w:t>
      </w:r>
      <w:r w:rsidR="003837D5">
        <w:rPr>
          <w:rFonts w:ascii="Arial" w:hAnsi="Arial" w:cs="Arial"/>
          <w:b/>
          <w:bCs/>
          <w:color w:val="0D67C1"/>
          <w:sz w:val="39"/>
          <w:szCs w:val="39"/>
          <w:shd w:val="clear" w:color="auto" w:fill="FFFFFF"/>
          <w:lang w:val="fr-FR"/>
        </w:rPr>
        <w:t xml:space="preserve"> #</w:t>
      </w:r>
      <w:r w:rsidR="00EA5D0A">
        <w:rPr>
          <w:rFonts w:ascii="Arial" w:hAnsi="Arial" w:cs="Arial"/>
          <w:b/>
          <w:bCs/>
          <w:color w:val="0D67C1"/>
          <w:sz w:val="39"/>
          <w:szCs w:val="39"/>
          <w:shd w:val="clear" w:color="auto" w:fill="FFFFFF"/>
          <w:lang w:val="fr-FR"/>
        </w:rPr>
        <w:t>4</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0630FD">
      <w:pPr>
        <w:pStyle w:val="normal0"/>
        <w:spacing w:before="100" w:after="100"/>
        <w:rPr>
          <w:rFonts w:ascii="Arial" w:eastAsia="Calibri" w:hAnsi="Arial" w:cs="Arial"/>
          <w:b/>
          <w:color w:val="0000FF"/>
          <w:sz w:val="48"/>
          <w:szCs w:val="48"/>
        </w:rPr>
      </w:pPr>
      <w:r w:rsidRPr="000630FD">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5112CA" w:rsidRPr="005112CA" w:rsidRDefault="005112CA" w:rsidP="005112CA">
      <w:pPr>
        <w:pStyle w:val="NormalWeb"/>
        <w:shd w:val="clear" w:color="auto" w:fill="FFFFFF"/>
        <w:spacing w:line="540" w:lineRule="atLeast"/>
        <w:rPr>
          <w:rStyle w:val="Textoennegrita"/>
          <w:rFonts w:ascii="Arial" w:hAnsi="Arial" w:cs="Arial"/>
          <w:color w:val="000000"/>
          <w:sz w:val="28"/>
          <w:szCs w:val="28"/>
          <w:lang w:val="fr-FR"/>
        </w:rPr>
      </w:pPr>
      <w:r w:rsidRPr="005112CA">
        <w:rPr>
          <w:rStyle w:val="Textoennegrita"/>
          <w:rFonts w:ascii="Arial" w:hAnsi="Arial" w:cs="Arial"/>
          <w:color w:val="000000"/>
          <w:sz w:val="28"/>
          <w:szCs w:val="28"/>
          <w:lang w:val="fr-FR"/>
        </w:rPr>
        <w:t>Objet: </w:t>
      </w:r>
    </w:p>
    <w:p w:rsidR="005112CA" w:rsidRDefault="00EA5D0A" w:rsidP="005112CA">
      <w:pPr>
        <w:pStyle w:val="NormalWeb"/>
        <w:shd w:val="clear" w:color="auto" w:fill="FFFFFF"/>
        <w:spacing w:line="540" w:lineRule="atLeast"/>
        <w:rPr>
          <w:rFonts w:ascii="Arial" w:hAnsi="Arial" w:cs="Arial"/>
          <w:color w:val="000000"/>
          <w:sz w:val="28"/>
          <w:szCs w:val="28"/>
          <w:lang w:val="fr-FR"/>
        </w:rPr>
      </w:pPr>
      <w:r w:rsidRPr="00EA5D0A">
        <w:rPr>
          <w:rFonts w:ascii="Arial" w:hAnsi="Arial" w:cs="Arial"/>
          <w:color w:val="000000"/>
          <w:sz w:val="28"/>
          <w:szCs w:val="28"/>
          <w:lang w:val="fr-FR"/>
        </w:rPr>
        <w:t>Traitement du SII grâce à des thérapies alternatives</w:t>
      </w:r>
    </w:p>
    <w:p w:rsidR="00EA5D0A" w:rsidRPr="005112CA" w:rsidRDefault="00EA5D0A" w:rsidP="005112CA">
      <w:pPr>
        <w:pStyle w:val="NormalWeb"/>
        <w:shd w:val="clear" w:color="auto" w:fill="FFFFFF"/>
        <w:spacing w:line="540" w:lineRule="atLeast"/>
        <w:rPr>
          <w:rStyle w:val="Textoennegrita"/>
          <w:rFonts w:ascii="Arial" w:hAnsi="Arial" w:cs="Arial"/>
          <w:color w:val="000000"/>
          <w:sz w:val="28"/>
          <w:szCs w:val="28"/>
          <w:lang w:val="fr-FR"/>
        </w:rPr>
      </w:pPr>
    </w:p>
    <w:p w:rsidR="005112CA" w:rsidRPr="005112CA" w:rsidRDefault="005112CA" w:rsidP="005112CA">
      <w:pPr>
        <w:pStyle w:val="NormalWeb"/>
        <w:shd w:val="clear" w:color="auto" w:fill="FFFFFF"/>
        <w:spacing w:line="540" w:lineRule="atLeast"/>
        <w:rPr>
          <w:rFonts w:ascii="Arial" w:hAnsi="Arial" w:cs="Arial"/>
          <w:color w:val="000000"/>
          <w:sz w:val="28"/>
          <w:szCs w:val="28"/>
          <w:lang w:val="fr-FR"/>
        </w:rPr>
      </w:pPr>
      <w:r w:rsidRPr="005112CA">
        <w:rPr>
          <w:rStyle w:val="Textoennegrita"/>
          <w:rFonts w:ascii="Arial" w:hAnsi="Arial" w:cs="Arial"/>
          <w:color w:val="000000"/>
          <w:sz w:val="28"/>
          <w:szCs w:val="28"/>
          <w:lang w:val="fr-FR"/>
        </w:rPr>
        <w:t>Message: </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 xml:space="preserve">Bonjour </w:t>
      </w:r>
      <w:r w:rsidRPr="00EA5D0A">
        <w:rPr>
          <w:rFonts w:ascii="Arial" w:hAnsi="Arial" w:cs="Arial"/>
          <w:color w:val="0000FF"/>
          <w:lang w:val="fr-FR"/>
        </w:rPr>
        <w:t>(</w:t>
      </w:r>
      <w:proofErr w:type="spellStart"/>
      <w:r w:rsidRPr="00EA5D0A">
        <w:rPr>
          <w:rFonts w:ascii="Arial" w:hAnsi="Arial" w:cs="Arial"/>
          <w:color w:val="0000FF"/>
          <w:lang w:val="fr-FR"/>
        </w:rPr>
        <w:t>name</w:t>
      </w:r>
      <w:proofErr w:type="spellEnd"/>
      <w:r w:rsidRPr="00EA5D0A">
        <w:rPr>
          <w:rFonts w:ascii="Arial" w:hAnsi="Arial" w:cs="Arial"/>
          <w:color w:val="0000FF"/>
          <w:lang w:val="fr-FR"/>
        </w:rPr>
        <w:t>!)</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Nous continuons notre série de mails informatifs sur les méthodes naturelles les plus efficaces pour réduire et éliminer les douleurs causées par le SII. Nous avons déjà examiné deux des traitements les plus utilisés et il nous en reste encore 2 à découvrir.</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Le traitement dont nous allons parler aujourd'hui concerne les thérapies alternatives,</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 xml:space="preserve">Les thérapies alternatives ont prouvé cliniquement leur efficacité pour soulager les symptômes du SII. L'hypno-thérapie offre vraiment la possibilité d'une guérison définitive. L'hypno-thérapie peut (et doit) être adaptée pour traiter spécifiquement les patients atteints du SII, en se concentrant sur ​​la réduction de la fréquence, de la gravité </w:t>
      </w:r>
      <w:r w:rsidRPr="00EA5D0A">
        <w:rPr>
          <w:rFonts w:ascii="Arial" w:hAnsi="Arial" w:cs="Arial"/>
          <w:color w:val="000000"/>
          <w:lang w:val="fr-FR"/>
        </w:rPr>
        <w:lastRenderedPageBreak/>
        <w:t>et de la durée des crises. Vous pouvez obtenir de grands taux de réussite et c'est une thérapie qui n'a pas d'effets secondaires.</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L'hypno-thérapie a été prouvée efficace dans la réduction voire même l’élimination de tous les symptômes du syndrome du côlon irritable. Plus de 20 années de recherches scientifiques ont montré que l'hypnose est un moyen efficace, sûr et avec un très faible coût pour traiter le SII. Un des plus grands avantages de l'hypno-thérapie est sa capacité à réduire les effets du stress. Si vous êtes aux prises avec le SII, le stress, l'anxiété et la dépression que vous vivez chaque jour peut affaiblir votre système immunitaire et compromettre votre santé. L'hypnose peut réduire le stress et son impact négatif en plaçant le patient dans un état ​​de relaxation profonde, favorisant les pensées positives et vidant votre esprit des pensées négatives.</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 xml:space="preserve">Le syndrome du côlon irritable, de fait, répond parfaitement au traitement par hypnose ou </w:t>
      </w:r>
      <w:proofErr w:type="spellStart"/>
      <w:r w:rsidRPr="00EA5D0A">
        <w:rPr>
          <w:rFonts w:ascii="Arial" w:hAnsi="Arial" w:cs="Arial"/>
          <w:color w:val="000000"/>
          <w:lang w:val="fr-FR"/>
        </w:rPr>
        <w:t>auto-hypnose</w:t>
      </w:r>
      <w:proofErr w:type="spellEnd"/>
      <w:r w:rsidRPr="00EA5D0A">
        <w:rPr>
          <w:rFonts w:ascii="Arial" w:hAnsi="Arial" w:cs="Arial"/>
          <w:color w:val="000000"/>
          <w:lang w:val="fr-FR"/>
        </w:rPr>
        <w:t>, et ce pour plusieurs raisons. Premièrement, comme nous venons de l’indiquer, les attaques liées au stress peuvent être considérablement réduites. Deuxièmement, l'un des aspects les plus impressionnants de l'hypno-thérapie, et un avantage énorme pour les personnes souffrant du SII, est sa capacité à soulager tous les types et degrés de douleur. Enfin, parce que le SII n'est pas une maladie mais un syndrome, pour lequel une fois que vous pouvez soulager et prévenir les symptômes, vous libère de cette « maladie ». Tout cela sans recourir à un médecin, sans consommer de médicaments dangereux ni se soumettre aux effets secondaires qu'ils peuvent provoquer.</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lastRenderedPageBreak/>
        <w:t xml:space="preserve">Un autre avantage de l'hypno-thérapie est que l'on a la possibilité de réaliser une thérapie </w:t>
      </w:r>
      <w:proofErr w:type="spellStart"/>
      <w:r w:rsidRPr="00EA5D0A">
        <w:rPr>
          <w:rFonts w:ascii="Arial" w:hAnsi="Arial" w:cs="Arial"/>
          <w:color w:val="000000"/>
          <w:lang w:val="fr-FR"/>
        </w:rPr>
        <w:t>auto-contrôlée</w:t>
      </w:r>
      <w:proofErr w:type="spellEnd"/>
      <w:r w:rsidRPr="00EA5D0A">
        <w:rPr>
          <w:rFonts w:ascii="Arial" w:hAnsi="Arial" w:cs="Arial"/>
          <w:color w:val="000000"/>
          <w:lang w:val="fr-FR"/>
        </w:rPr>
        <w:t>, à savoir un traitement sans besoin d'une autre personne pour le prescrire. Avec les outils et les connaissances nécessaires, vous pouvez être votre propre guide thérapeutique.</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L'efficacité de l'utilisation d'un programme d'auto -hypnose spécifiquement conçu pour traiter le SII est scientifiquement prouvé.</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Vous avez la possibilité de guérir sans avoir besoin de médicaments dangereux ou de traitements coûteux. Avec les informations adéquates, vous pouvez vous libérer de la douleur gênante causée par le SII et oublier ces problèmes pour toujours.</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Si vous souhaitez plus d'informations sur l'hypno-thérapie ou sur d’autres questions liées au SII, n'oubliez pas de visiter le site web suivant (Entrez Votre Lien d'Affiliation Ici).</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Dans notre prochain message nous aborderons le quatrième et dernier traitement naturel pour se débarrasser de la douleur et des symptômes du SII. N’oubliez pas de vérifier votre courrier!</w:t>
      </w:r>
    </w:p>
    <w:p w:rsidR="00EA5D0A" w:rsidRPr="00EA5D0A" w:rsidRDefault="00EA5D0A" w:rsidP="00EA5D0A">
      <w:pPr>
        <w:pStyle w:val="NormalWeb"/>
        <w:shd w:val="clear" w:color="auto" w:fill="FFFFFF"/>
        <w:spacing w:line="540" w:lineRule="atLeast"/>
        <w:rPr>
          <w:rFonts w:ascii="Arial" w:hAnsi="Arial" w:cs="Arial"/>
          <w:color w:val="000000"/>
          <w:lang w:val="fr-FR"/>
        </w:rPr>
      </w:pPr>
      <w:r w:rsidRPr="00EA5D0A">
        <w:rPr>
          <w:rFonts w:ascii="Arial" w:hAnsi="Arial" w:cs="Arial"/>
          <w:color w:val="000000"/>
          <w:lang w:val="fr-FR"/>
        </w:rPr>
        <w:t>À bientôt.</w:t>
      </w:r>
    </w:p>
    <w:p w:rsidR="00EA5D0A" w:rsidRPr="00EA5D0A" w:rsidRDefault="00EA5D0A" w:rsidP="00EA5D0A">
      <w:pPr>
        <w:pStyle w:val="NormalWeb"/>
        <w:shd w:val="clear" w:color="auto" w:fill="FFFFFF"/>
        <w:spacing w:line="540" w:lineRule="atLeast"/>
        <w:rPr>
          <w:rFonts w:ascii="Arial" w:hAnsi="Arial" w:cs="Arial"/>
          <w:b/>
          <w:color w:val="0000FF"/>
          <w:lang w:val="fr-FR"/>
        </w:rPr>
      </w:pPr>
      <w:r w:rsidRPr="00EA5D0A">
        <w:rPr>
          <w:rFonts w:ascii="Arial" w:hAnsi="Arial" w:cs="Arial"/>
          <w:b/>
          <w:color w:val="0000FF"/>
          <w:lang w:val="fr-FR"/>
        </w:rPr>
        <w:t>[ Votre Nom ]</w:t>
      </w:r>
      <w:r w:rsidRPr="00EA5D0A">
        <w:rPr>
          <w:rFonts w:ascii="Arial" w:hAnsi="Arial" w:cs="Arial"/>
          <w:b/>
          <w:color w:val="0000FF"/>
          <w:lang w:val="fr-FR"/>
        </w:rPr>
        <w:br/>
        <w:t>[ Votre Lien d'Affiliation ]</w:t>
      </w:r>
    </w:p>
    <w:p w:rsidR="00EA5D0A" w:rsidRPr="00C32CAD" w:rsidRDefault="00EA5D0A" w:rsidP="003837D5">
      <w:pPr>
        <w:pStyle w:val="NormalWeb"/>
        <w:shd w:val="clear" w:color="auto" w:fill="FFFFFF"/>
        <w:spacing w:line="450" w:lineRule="atLeast"/>
        <w:rPr>
          <w:rFonts w:ascii="Arial" w:hAnsi="Arial" w:cs="Arial"/>
          <w:color w:val="000000"/>
          <w:lang w:val="fr-FR"/>
        </w:rPr>
      </w:pP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0630FD"/>
    <w:rsid w:val="00124D9A"/>
    <w:rsid w:val="00160688"/>
    <w:rsid w:val="002F251B"/>
    <w:rsid w:val="00357151"/>
    <w:rsid w:val="003837D5"/>
    <w:rsid w:val="005112CA"/>
    <w:rsid w:val="0059454F"/>
    <w:rsid w:val="00AE71D6"/>
    <w:rsid w:val="00B252EB"/>
    <w:rsid w:val="00C32CAD"/>
    <w:rsid w:val="00D15BA9"/>
    <w:rsid w:val="00D46804"/>
    <w:rsid w:val="00EA5D0A"/>
    <w:rsid w:val="00F97F4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485781786">
      <w:bodyDiv w:val="1"/>
      <w:marLeft w:val="0"/>
      <w:marRight w:val="0"/>
      <w:marTop w:val="0"/>
      <w:marBottom w:val="0"/>
      <w:divBdr>
        <w:top w:val="none" w:sz="0" w:space="0" w:color="auto"/>
        <w:left w:val="none" w:sz="0" w:space="0" w:color="auto"/>
        <w:bottom w:val="none" w:sz="0" w:space="0" w:color="auto"/>
        <w:right w:val="none" w:sz="0" w:space="0" w:color="auto"/>
      </w:divBdr>
    </w:div>
    <w:div w:id="1708868435">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551</Words>
  <Characters>3035</Characters>
  <Application>Microsoft Office Word</Application>
  <DocSecurity>0</DocSecurity>
  <Lines>25</Lines>
  <Paragraphs>7</Paragraphs>
  <ScaleCrop>false</ScaleCrop>
  <Company>Hewlett-Packard Company</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10</cp:revision>
  <dcterms:created xsi:type="dcterms:W3CDTF">2018-11-30T13:32:00Z</dcterms:created>
  <dcterms:modified xsi:type="dcterms:W3CDTF">2018-11-30T18:52:00Z</dcterms:modified>
</cp:coreProperties>
</file>